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7920"/>
      </w:tblGrid>
      <w:tr w:rsidR="00B469A5" w14:paraId="310D3E95" w14:textId="77777777">
        <w:trPr>
          <w:trHeight w:val="1173"/>
        </w:trPr>
        <w:tc>
          <w:tcPr>
            <w:tcW w:w="7920" w:type="dxa"/>
            <w:tcBorders>
              <w:bottom w:val="single" w:sz="8" w:space="0" w:color="CCCCCC" w:themeColor="background2"/>
            </w:tcBorders>
          </w:tcPr>
          <w:p w14:paraId="7B7074F5" w14:textId="77777777" w:rsidR="00B469A5" w:rsidRPr="00083CF6" w:rsidRDefault="00083CF6">
            <w:pPr>
              <w:pStyle w:val="CompanyName"/>
              <w:rPr>
                <w:rFonts w:ascii="Arial" w:hAnsi="Arial" w:cs="Arial"/>
                <w:color w:val="auto"/>
              </w:rPr>
            </w:pPr>
            <w:r w:rsidRPr="00083CF6">
              <w:rPr>
                <w:rFonts w:ascii="Arial" w:hAnsi="Arial" w:cs="Arial"/>
                <w:color w:val="auto"/>
              </w:rPr>
              <w:t>Mason Jr. Pro Basketball</w:t>
            </w:r>
          </w:p>
          <w:p w14:paraId="174444BA" w14:textId="1B45A236" w:rsidR="00083CF6" w:rsidRPr="00083CF6" w:rsidRDefault="00353085" w:rsidP="00083CF6">
            <w:pPr>
              <w:rPr>
                <w:sz w:val="36"/>
                <w:szCs w:val="36"/>
              </w:rPr>
            </w:pPr>
            <w:r>
              <w:rPr>
                <w:sz w:val="36"/>
                <w:szCs w:val="36"/>
              </w:rPr>
              <w:t>Coaches Code of Conduct</w:t>
            </w:r>
          </w:p>
        </w:tc>
      </w:tr>
    </w:tbl>
    <w:p w14:paraId="4B3465DC" w14:textId="6D935FDA" w:rsidR="00353085" w:rsidRPr="00F441DF" w:rsidRDefault="00353085" w:rsidP="00F436BE">
      <w:pPr>
        <w:pStyle w:val="Signature"/>
        <w:rPr>
          <w:sz w:val="22"/>
          <w:szCs w:val="22"/>
        </w:rPr>
      </w:pPr>
      <w:r w:rsidRPr="00F441DF">
        <w:rPr>
          <w:sz w:val="22"/>
          <w:szCs w:val="22"/>
        </w:rPr>
        <w:t xml:space="preserve">Head Coach is responsible </w:t>
      </w:r>
      <w:r w:rsidR="00F441DF" w:rsidRPr="00F441DF">
        <w:rPr>
          <w:sz w:val="22"/>
          <w:szCs w:val="22"/>
        </w:rPr>
        <w:t>for seeing</w:t>
      </w:r>
      <w:r w:rsidRPr="00F441DF">
        <w:rPr>
          <w:sz w:val="22"/>
          <w:szCs w:val="22"/>
        </w:rPr>
        <w:t xml:space="preserve"> that their assistant coaches, players, and spectators abide by the respective Code of Conduct. It is also the coach’s responsibility to review the Codes of Conduct with their assistant coaches and players. Each coach will ensure that his/her conduct is that of a responsible adult fairly competing to the limit of his/her ability. To </w:t>
      </w:r>
      <w:r w:rsidR="00F441DF" w:rsidRPr="00F441DF">
        <w:rPr>
          <w:sz w:val="22"/>
          <w:szCs w:val="22"/>
        </w:rPr>
        <w:t>satisfy</w:t>
      </w:r>
      <w:r w:rsidRPr="00F441DF">
        <w:rPr>
          <w:sz w:val="22"/>
          <w:szCs w:val="22"/>
        </w:rPr>
        <w:t xml:space="preserve"> these responsibilities, the coach is expected to: </w:t>
      </w:r>
    </w:p>
    <w:p w14:paraId="6057E42E" w14:textId="77777777" w:rsidR="00353085" w:rsidRPr="00F441DF" w:rsidRDefault="00353085" w:rsidP="00F436BE">
      <w:pPr>
        <w:pStyle w:val="Signature"/>
        <w:rPr>
          <w:sz w:val="22"/>
          <w:szCs w:val="22"/>
        </w:rPr>
      </w:pPr>
    </w:p>
    <w:p w14:paraId="7B34F915" w14:textId="612D25D4" w:rsidR="00353085" w:rsidRPr="00F441DF" w:rsidRDefault="00353085" w:rsidP="00F441DF">
      <w:pPr>
        <w:pStyle w:val="Signature"/>
        <w:rPr>
          <w:sz w:val="22"/>
          <w:szCs w:val="22"/>
        </w:rPr>
      </w:pPr>
      <w:r w:rsidRPr="00F441DF">
        <w:rPr>
          <w:sz w:val="22"/>
          <w:szCs w:val="22"/>
        </w:rPr>
        <w:t>1</w:t>
      </w:r>
      <w:r w:rsidRPr="00F441DF">
        <w:rPr>
          <w:sz w:val="22"/>
          <w:szCs w:val="22"/>
        </w:rPr>
        <w:t xml:space="preserve">. Know the rules and abide by them. </w:t>
      </w:r>
      <w:r w:rsidR="00F441DF">
        <w:rPr>
          <w:sz w:val="22"/>
          <w:szCs w:val="22"/>
        </w:rPr>
        <w:br/>
      </w:r>
    </w:p>
    <w:p w14:paraId="59678E24" w14:textId="1C112177" w:rsidR="00353085" w:rsidRPr="00F441DF" w:rsidRDefault="00353085" w:rsidP="00F441DF">
      <w:pPr>
        <w:pStyle w:val="Signature"/>
        <w:rPr>
          <w:sz w:val="22"/>
          <w:szCs w:val="22"/>
        </w:rPr>
      </w:pPr>
      <w:r w:rsidRPr="00F441DF">
        <w:rPr>
          <w:sz w:val="22"/>
          <w:szCs w:val="22"/>
        </w:rPr>
        <w:t>2</w:t>
      </w:r>
      <w:r w:rsidRPr="00F441DF">
        <w:rPr>
          <w:sz w:val="22"/>
          <w:szCs w:val="22"/>
        </w:rPr>
        <w:t xml:space="preserve">. Instruct players in the rules and coach his/her team in such a way as to motivate each player to </w:t>
      </w:r>
      <w:r w:rsidRPr="00F441DF">
        <w:rPr>
          <w:sz w:val="22"/>
          <w:szCs w:val="22"/>
        </w:rPr>
        <w:t>always compete according to the rules</w:t>
      </w:r>
      <w:r w:rsidRPr="00F441DF">
        <w:rPr>
          <w:sz w:val="22"/>
          <w:szCs w:val="22"/>
        </w:rPr>
        <w:t>.</w:t>
      </w:r>
      <w:r w:rsidR="00F441DF">
        <w:rPr>
          <w:sz w:val="22"/>
          <w:szCs w:val="22"/>
        </w:rPr>
        <w:br/>
      </w:r>
    </w:p>
    <w:p w14:paraId="6EE8F2AA" w14:textId="583D97D6" w:rsidR="00353085" w:rsidRPr="00F441DF" w:rsidRDefault="00353085" w:rsidP="00F441DF">
      <w:pPr>
        <w:pStyle w:val="Signature"/>
        <w:rPr>
          <w:sz w:val="22"/>
          <w:szCs w:val="22"/>
        </w:rPr>
      </w:pPr>
      <w:r w:rsidRPr="00F441DF">
        <w:rPr>
          <w:sz w:val="22"/>
          <w:szCs w:val="22"/>
        </w:rPr>
        <w:t>3</w:t>
      </w:r>
      <w:r w:rsidRPr="00F441DF">
        <w:rPr>
          <w:sz w:val="22"/>
          <w:szCs w:val="22"/>
        </w:rPr>
        <w:t xml:space="preserve">. Place the emotional and physical </w:t>
      </w:r>
      <w:r w:rsidRPr="00F441DF">
        <w:rPr>
          <w:sz w:val="22"/>
          <w:szCs w:val="22"/>
        </w:rPr>
        <w:t>wellbeing</w:t>
      </w:r>
      <w:r w:rsidRPr="00F441DF">
        <w:rPr>
          <w:sz w:val="22"/>
          <w:szCs w:val="22"/>
        </w:rPr>
        <w:t xml:space="preserve"> of the players ahead of any personal desire to win. </w:t>
      </w:r>
      <w:r w:rsidR="00F441DF">
        <w:rPr>
          <w:sz w:val="22"/>
          <w:szCs w:val="22"/>
        </w:rPr>
        <w:br/>
      </w:r>
    </w:p>
    <w:p w14:paraId="4BC5C549" w14:textId="4DF6E321" w:rsidR="00353085" w:rsidRPr="00F441DF" w:rsidRDefault="00353085" w:rsidP="00F441DF">
      <w:pPr>
        <w:pStyle w:val="Signature"/>
        <w:rPr>
          <w:sz w:val="22"/>
          <w:szCs w:val="22"/>
        </w:rPr>
      </w:pPr>
      <w:r w:rsidRPr="00F441DF">
        <w:rPr>
          <w:sz w:val="22"/>
          <w:szCs w:val="22"/>
        </w:rPr>
        <w:t>4</w:t>
      </w:r>
      <w:r w:rsidRPr="00F441DF">
        <w:rPr>
          <w:sz w:val="22"/>
          <w:szCs w:val="22"/>
        </w:rPr>
        <w:t xml:space="preserve">. Respect the game officials and refrain from questioning their decisions in a disrespectful or abusive manner. </w:t>
      </w:r>
      <w:r w:rsidR="00F441DF">
        <w:rPr>
          <w:sz w:val="22"/>
          <w:szCs w:val="22"/>
        </w:rPr>
        <w:br/>
      </w:r>
    </w:p>
    <w:p w14:paraId="74294479" w14:textId="13744288" w:rsidR="00353085" w:rsidRPr="00F441DF" w:rsidRDefault="00353085" w:rsidP="00F441DF">
      <w:pPr>
        <w:pStyle w:val="Signature"/>
        <w:rPr>
          <w:sz w:val="22"/>
          <w:szCs w:val="22"/>
        </w:rPr>
      </w:pPr>
      <w:r w:rsidRPr="00F441DF">
        <w:rPr>
          <w:sz w:val="22"/>
          <w:szCs w:val="22"/>
        </w:rPr>
        <w:t>5</w:t>
      </w:r>
      <w:r w:rsidRPr="00F441DF">
        <w:rPr>
          <w:sz w:val="22"/>
          <w:szCs w:val="22"/>
        </w:rPr>
        <w:t xml:space="preserve">. Foster a team environment and actively address player behaviors contrary to this goal. </w:t>
      </w:r>
      <w:r w:rsidR="00F441DF">
        <w:rPr>
          <w:sz w:val="22"/>
          <w:szCs w:val="22"/>
        </w:rPr>
        <w:br/>
      </w:r>
    </w:p>
    <w:p w14:paraId="7B7EBAD8" w14:textId="6E291134" w:rsidR="00353085" w:rsidRPr="00F441DF" w:rsidRDefault="00353085" w:rsidP="00F441DF">
      <w:pPr>
        <w:pStyle w:val="Signature"/>
        <w:rPr>
          <w:sz w:val="22"/>
          <w:szCs w:val="22"/>
        </w:rPr>
      </w:pPr>
      <w:r w:rsidRPr="00F441DF">
        <w:rPr>
          <w:sz w:val="22"/>
          <w:szCs w:val="22"/>
        </w:rPr>
        <w:t>6</w:t>
      </w:r>
      <w:r w:rsidRPr="00F441DF">
        <w:rPr>
          <w:sz w:val="22"/>
          <w:szCs w:val="22"/>
        </w:rPr>
        <w:t xml:space="preserve">. Ensure that all building rules and regulations are followed by the players and spectators. </w:t>
      </w:r>
      <w:r w:rsidR="00F441DF">
        <w:rPr>
          <w:sz w:val="22"/>
          <w:szCs w:val="22"/>
        </w:rPr>
        <w:br/>
      </w:r>
    </w:p>
    <w:p w14:paraId="0180A1E6" w14:textId="3885E1C4" w:rsidR="00353085" w:rsidRPr="00F441DF" w:rsidRDefault="00353085" w:rsidP="00F441DF">
      <w:pPr>
        <w:pStyle w:val="Signature"/>
        <w:rPr>
          <w:sz w:val="22"/>
          <w:szCs w:val="22"/>
        </w:rPr>
      </w:pPr>
      <w:r w:rsidRPr="00F441DF">
        <w:rPr>
          <w:sz w:val="22"/>
          <w:szCs w:val="22"/>
        </w:rPr>
        <w:t>7</w:t>
      </w:r>
      <w:r w:rsidRPr="00F441DF">
        <w:rPr>
          <w:sz w:val="22"/>
          <w:szCs w:val="22"/>
        </w:rPr>
        <w:t xml:space="preserve">. Ensure that players and fans of his/her team </w:t>
      </w:r>
      <w:r w:rsidRPr="00F441DF">
        <w:rPr>
          <w:sz w:val="22"/>
          <w:szCs w:val="22"/>
        </w:rPr>
        <w:t>always conduct themselves with sportsmanship and maturity</w:t>
      </w:r>
      <w:r w:rsidRPr="00F441DF">
        <w:rPr>
          <w:sz w:val="22"/>
          <w:szCs w:val="22"/>
        </w:rPr>
        <w:t xml:space="preserve"> </w:t>
      </w:r>
      <w:r w:rsidRPr="00F441DF">
        <w:rPr>
          <w:sz w:val="22"/>
          <w:szCs w:val="22"/>
        </w:rPr>
        <w:t>while attending</w:t>
      </w:r>
      <w:r w:rsidRPr="00F441DF">
        <w:rPr>
          <w:sz w:val="22"/>
          <w:szCs w:val="22"/>
        </w:rPr>
        <w:t xml:space="preserve"> game sites and assist the game officials in maintaining control of spectators during the games. </w:t>
      </w:r>
      <w:r w:rsidR="00F441DF">
        <w:rPr>
          <w:sz w:val="22"/>
          <w:szCs w:val="22"/>
        </w:rPr>
        <w:br/>
      </w:r>
    </w:p>
    <w:p w14:paraId="3BD42E91" w14:textId="0332E902" w:rsidR="00353085" w:rsidRPr="00F441DF" w:rsidRDefault="00353085" w:rsidP="00F441DF">
      <w:pPr>
        <w:pStyle w:val="Signature"/>
        <w:rPr>
          <w:sz w:val="22"/>
          <w:szCs w:val="22"/>
        </w:rPr>
      </w:pPr>
      <w:r w:rsidRPr="00F441DF">
        <w:rPr>
          <w:sz w:val="22"/>
          <w:szCs w:val="22"/>
        </w:rPr>
        <w:t>8</w:t>
      </w:r>
      <w:r w:rsidRPr="00F441DF">
        <w:rPr>
          <w:sz w:val="22"/>
          <w:szCs w:val="22"/>
        </w:rPr>
        <w:t>. Respect the coaches and players of the opposing team both during the play of the game and</w:t>
      </w:r>
      <w:r w:rsidRPr="00F441DF">
        <w:rPr>
          <w:sz w:val="22"/>
          <w:szCs w:val="22"/>
        </w:rPr>
        <w:t xml:space="preserve"> in</w:t>
      </w:r>
      <w:r w:rsidRPr="00F441DF">
        <w:rPr>
          <w:sz w:val="22"/>
          <w:szCs w:val="22"/>
        </w:rPr>
        <w:t xml:space="preserve"> its conclusion, win or lose. </w:t>
      </w:r>
      <w:r w:rsidR="00F441DF">
        <w:rPr>
          <w:sz w:val="22"/>
          <w:szCs w:val="22"/>
        </w:rPr>
        <w:br/>
      </w:r>
    </w:p>
    <w:p w14:paraId="088FFD07" w14:textId="5321AC2B" w:rsidR="00353085" w:rsidRPr="00F441DF" w:rsidRDefault="00353085" w:rsidP="00F441DF">
      <w:pPr>
        <w:pStyle w:val="Signature"/>
        <w:rPr>
          <w:sz w:val="22"/>
          <w:szCs w:val="22"/>
        </w:rPr>
      </w:pPr>
      <w:r w:rsidRPr="00F441DF">
        <w:rPr>
          <w:sz w:val="22"/>
          <w:szCs w:val="22"/>
        </w:rPr>
        <w:t>9</w:t>
      </w:r>
      <w:r w:rsidRPr="00F441DF">
        <w:rPr>
          <w:sz w:val="22"/>
          <w:szCs w:val="22"/>
        </w:rPr>
        <w:t xml:space="preserve">. Teach each player, especially through personal example, to be humble and generous in victory and proud and courteous in defeat. </w:t>
      </w:r>
      <w:r w:rsidR="00F441DF">
        <w:rPr>
          <w:sz w:val="22"/>
          <w:szCs w:val="22"/>
        </w:rPr>
        <w:br/>
      </w:r>
    </w:p>
    <w:p w14:paraId="41662D61" w14:textId="4DD6E189" w:rsidR="00353085" w:rsidRPr="00F441DF" w:rsidRDefault="00353085" w:rsidP="00F441DF">
      <w:pPr>
        <w:pStyle w:val="Signature"/>
        <w:rPr>
          <w:sz w:val="22"/>
          <w:szCs w:val="22"/>
        </w:rPr>
      </w:pPr>
      <w:r w:rsidRPr="00F441DF">
        <w:rPr>
          <w:sz w:val="22"/>
          <w:szCs w:val="22"/>
        </w:rPr>
        <w:t>10</w:t>
      </w:r>
      <w:r w:rsidRPr="00F441DF">
        <w:rPr>
          <w:sz w:val="22"/>
          <w:szCs w:val="22"/>
        </w:rPr>
        <w:t>. Maintain control of his/her emotions and avoid actions, language, and/or gestures that may be interpreted as hostile and humiliating.</w:t>
      </w:r>
      <w:r w:rsidR="00F441DF">
        <w:rPr>
          <w:sz w:val="22"/>
          <w:szCs w:val="22"/>
        </w:rPr>
        <w:br/>
      </w:r>
    </w:p>
    <w:p w14:paraId="3CDF1C12" w14:textId="47973589" w:rsidR="00353085" w:rsidRPr="00F441DF" w:rsidRDefault="00353085" w:rsidP="00F441DF">
      <w:pPr>
        <w:pStyle w:val="Signature"/>
        <w:rPr>
          <w:sz w:val="22"/>
          <w:szCs w:val="22"/>
        </w:rPr>
      </w:pPr>
      <w:r w:rsidRPr="00F441DF">
        <w:rPr>
          <w:sz w:val="22"/>
          <w:szCs w:val="22"/>
        </w:rPr>
        <w:t>11</w:t>
      </w:r>
      <w:r w:rsidRPr="00F441DF">
        <w:rPr>
          <w:sz w:val="22"/>
          <w:szCs w:val="22"/>
        </w:rPr>
        <w:t xml:space="preserve">. Instruct team support personnel in their responsibilities in accordance with established rules and procedures. </w:t>
      </w:r>
      <w:r w:rsidR="00F441DF">
        <w:rPr>
          <w:sz w:val="22"/>
          <w:szCs w:val="22"/>
        </w:rPr>
        <w:br/>
      </w:r>
    </w:p>
    <w:p w14:paraId="276A7B81" w14:textId="41CDFA6D" w:rsidR="00353085" w:rsidRPr="00F441DF" w:rsidRDefault="00353085" w:rsidP="00F441DF">
      <w:pPr>
        <w:pStyle w:val="Signature"/>
        <w:rPr>
          <w:sz w:val="22"/>
          <w:szCs w:val="22"/>
        </w:rPr>
      </w:pPr>
      <w:r w:rsidRPr="00F441DF">
        <w:rPr>
          <w:sz w:val="22"/>
          <w:szCs w:val="22"/>
        </w:rPr>
        <w:t>12</w:t>
      </w:r>
      <w:r w:rsidRPr="00F441DF">
        <w:rPr>
          <w:sz w:val="22"/>
          <w:szCs w:val="22"/>
        </w:rPr>
        <w:t xml:space="preserve">. Realize, accept, and practice the principle that a team’s reputation is built not only on its playing ability, but also on its sportsmanship, courtesy, and manners. Seek to build the </w:t>
      </w:r>
      <w:r w:rsidRPr="00F441DF">
        <w:rPr>
          <w:sz w:val="22"/>
          <w:szCs w:val="22"/>
        </w:rPr>
        <w:t>Mason Jr. Pro</w:t>
      </w:r>
      <w:r w:rsidRPr="00F441DF">
        <w:rPr>
          <w:sz w:val="22"/>
          <w:szCs w:val="22"/>
        </w:rPr>
        <w:t xml:space="preserve"> Basketball brand by modeling and promoting competitive sportsmanship. </w:t>
      </w:r>
      <w:r w:rsidR="00F441DF">
        <w:rPr>
          <w:sz w:val="22"/>
          <w:szCs w:val="22"/>
        </w:rPr>
        <w:br/>
      </w:r>
    </w:p>
    <w:p w14:paraId="1BF47D9E" w14:textId="0EEDB0C6" w:rsidR="00353085" w:rsidRPr="00F441DF" w:rsidRDefault="00353085" w:rsidP="00F441DF">
      <w:pPr>
        <w:pStyle w:val="Signature"/>
        <w:rPr>
          <w:sz w:val="22"/>
          <w:szCs w:val="22"/>
        </w:rPr>
      </w:pPr>
      <w:r w:rsidRPr="00F441DF">
        <w:rPr>
          <w:sz w:val="22"/>
          <w:szCs w:val="22"/>
        </w:rPr>
        <w:t>13</w:t>
      </w:r>
      <w:r w:rsidRPr="00F441DF">
        <w:rPr>
          <w:sz w:val="22"/>
          <w:szCs w:val="22"/>
        </w:rPr>
        <w:t xml:space="preserve">. Respectfully engage to agree or disagree, as appropriate with the decisions made by the </w:t>
      </w:r>
      <w:r w:rsidRPr="00F441DF">
        <w:rPr>
          <w:sz w:val="22"/>
          <w:szCs w:val="22"/>
        </w:rPr>
        <w:t>Mason Jr. Pro Basketball</w:t>
      </w:r>
      <w:r w:rsidRPr="00F441DF">
        <w:rPr>
          <w:sz w:val="22"/>
          <w:szCs w:val="22"/>
        </w:rPr>
        <w:t xml:space="preserve"> Board, however, ultimately supporting the final decision.</w:t>
      </w:r>
      <w:r w:rsidR="00F441DF">
        <w:rPr>
          <w:sz w:val="22"/>
          <w:szCs w:val="22"/>
        </w:rPr>
        <w:br/>
      </w:r>
    </w:p>
    <w:p w14:paraId="171D62EF" w14:textId="67D9FD6D" w:rsidR="00353085" w:rsidRPr="00F441DF" w:rsidRDefault="00353085" w:rsidP="00F436BE">
      <w:pPr>
        <w:pStyle w:val="Signature"/>
        <w:rPr>
          <w:sz w:val="20"/>
          <w:szCs w:val="20"/>
        </w:rPr>
      </w:pPr>
      <w:r w:rsidRPr="00F441DF">
        <w:rPr>
          <w:sz w:val="20"/>
          <w:szCs w:val="20"/>
        </w:rPr>
        <w:t xml:space="preserve"> _______________________</w:t>
      </w:r>
      <w:r w:rsidRPr="00F441DF">
        <w:rPr>
          <w:sz w:val="20"/>
          <w:szCs w:val="20"/>
        </w:rPr>
        <w:t>__</w:t>
      </w:r>
      <w:r w:rsidRPr="00F441DF">
        <w:rPr>
          <w:sz w:val="20"/>
          <w:szCs w:val="20"/>
        </w:rPr>
        <w:tab/>
      </w:r>
      <w:r w:rsidRPr="00F441DF">
        <w:rPr>
          <w:sz w:val="20"/>
          <w:szCs w:val="20"/>
        </w:rPr>
        <w:tab/>
      </w:r>
      <w:r w:rsidRPr="00F441DF">
        <w:rPr>
          <w:sz w:val="20"/>
          <w:szCs w:val="20"/>
        </w:rPr>
        <w:tab/>
      </w:r>
      <w:r w:rsidRPr="00F441DF">
        <w:rPr>
          <w:sz w:val="20"/>
          <w:szCs w:val="20"/>
        </w:rPr>
        <w:t xml:space="preserve">_________________________ </w:t>
      </w:r>
    </w:p>
    <w:p w14:paraId="69835B87" w14:textId="05F01ECB" w:rsidR="00353085" w:rsidRPr="00F441DF" w:rsidRDefault="00353085" w:rsidP="00F436BE">
      <w:pPr>
        <w:pStyle w:val="Signature"/>
        <w:rPr>
          <w:sz w:val="20"/>
          <w:szCs w:val="20"/>
        </w:rPr>
      </w:pPr>
      <w:r w:rsidRPr="00F441DF">
        <w:rPr>
          <w:sz w:val="20"/>
          <w:szCs w:val="20"/>
        </w:rPr>
        <w:t xml:space="preserve">Coach’s Signature </w:t>
      </w:r>
      <w:r w:rsidRPr="00F441DF">
        <w:rPr>
          <w:sz w:val="20"/>
          <w:szCs w:val="20"/>
        </w:rPr>
        <w:tab/>
      </w:r>
      <w:r w:rsidRPr="00F441DF">
        <w:rPr>
          <w:sz w:val="20"/>
          <w:szCs w:val="20"/>
        </w:rPr>
        <w:tab/>
      </w:r>
      <w:r w:rsidRPr="00F441DF">
        <w:rPr>
          <w:sz w:val="20"/>
          <w:szCs w:val="20"/>
        </w:rPr>
        <w:tab/>
      </w:r>
      <w:r w:rsidRPr="00F441DF">
        <w:rPr>
          <w:sz w:val="20"/>
          <w:szCs w:val="20"/>
        </w:rPr>
        <w:tab/>
      </w:r>
      <w:r w:rsidRPr="00F441DF">
        <w:rPr>
          <w:sz w:val="20"/>
          <w:szCs w:val="20"/>
        </w:rPr>
        <w:tab/>
      </w:r>
      <w:r w:rsidRPr="00F441DF">
        <w:rPr>
          <w:sz w:val="20"/>
          <w:szCs w:val="20"/>
        </w:rPr>
        <w:t xml:space="preserve">Date </w:t>
      </w:r>
    </w:p>
    <w:p w14:paraId="179EB9B7" w14:textId="77777777" w:rsidR="00353085" w:rsidRDefault="00353085" w:rsidP="00F436BE">
      <w:pPr>
        <w:pStyle w:val="Signature"/>
      </w:pPr>
    </w:p>
    <w:p w14:paraId="6EC6173B" w14:textId="44DD9F08" w:rsidR="002E60A3" w:rsidRPr="00F441DF" w:rsidRDefault="00353085" w:rsidP="00F436BE">
      <w:pPr>
        <w:pStyle w:val="Signature"/>
        <w:rPr>
          <w:sz w:val="22"/>
          <w:szCs w:val="22"/>
        </w:rPr>
      </w:pPr>
      <w:r w:rsidRPr="00F441DF">
        <w:rPr>
          <w:sz w:val="22"/>
          <w:szCs w:val="22"/>
        </w:rPr>
        <w:t xml:space="preserve">I understand and acknowledge that by not adhering to the noted Code of Conduct, I will be subject to </w:t>
      </w:r>
      <w:r w:rsidR="00F441DF" w:rsidRPr="00F441DF">
        <w:rPr>
          <w:sz w:val="22"/>
          <w:szCs w:val="22"/>
        </w:rPr>
        <w:t xml:space="preserve">disciplinary actions </w:t>
      </w:r>
      <w:r w:rsidR="00F441DF">
        <w:rPr>
          <w:sz w:val="22"/>
          <w:szCs w:val="22"/>
        </w:rPr>
        <w:t>from the Mason Jr. Pro Basketball board i.e.</w:t>
      </w:r>
      <w:r w:rsidR="00F441DF" w:rsidRPr="00F441DF">
        <w:rPr>
          <w:sz w:val="22"/>
          <w:szCs w:val="22"/>
        </w:rPr>
        <w:t xml:space="preserve"> verbal warning; written reprimand; suspension; and termination.</w:t>
      </w:r>
    </w:p>
    <w:sectPr w:rsidR="002E60A3" w:rsidRPr="00F441DF" w:rsidSect="00353085">
      <w:headerReference w:type="default" r:id="rId6"/>
      <w:footerReference w:type="default" r:id="rId7"/>
      <w:headerReference w:type="first" r:id="rId8"/>
      <w:pgSz w:w="12240" w:h="15840"/>
      <w:pgMar w:top="720" w:right="720" w:bottom="720" w:left="720"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FEA2" w14:textId="77777777" w:rsidR="00195EE5" w:rsidRDefault="00195EE5">
      <w:pPr>
        <w:spacing w:after="0" w:line="240" w:lineRule="auto"/>
      </w:pPr>
      <w:r>
        <w:separator/>
      </w:r>
    </w:p>
  </w:endnote>
  <w:endnote w:type="continuationSeparator" w:id="0">
    <w:p w14:paraId="5102880F" w14:textId="77777777" w:rsidR="00195EE5" w:rsidRDefault="0019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849289"/>
      <w:docPartObj>
        <w:docPartGallery w:val="Page Numbers (Bottom of Page)"/>
        <w:docPartUnique/>
      </w:docPartObj>
    </w:sdtPr>
    <w:sdtEndPr>
      <w:rPr>
        <w:noProof/>
      </w:rPr>
    </w:sdtEndPr>
    <w:sdtContent>
      <w:p w14:paraId="7123F297" w14:textId="42F7AD92" w:rsidR="00B469A5" w:rsidRDefault="00694CB6">
        <w:pPr>
          <w:pStyle w:val="Footer"/>
        </w:pPr>
        <w:r>
          <w:rPr>
            <w:rStyle w:val="Emphasis"/>
            <w:noProof/>
            <w:lang w:eastAsia="en-US"/>
          </w:rPr>
          <mc:AlternateContent>
            <mc:Choice Requires="wps">
              <w:drawing>
                <wp:anchor distT="0" distB="0" distL="114300" distR="114300" simplePos="0" relativeHeight="251666432" behindDoc="0" locked="0" layoutInCell="1" allowOverlap="1" wp14:anchorId="3FE7C43E" wp14:editId="396045DB">
                  <wp:simplePos x="0" y="0"/>
                  <wp:positionH relativeFrom="page">
                    <wp:posOffset>685800</wp:posOffset>
                  </wp:positionH>
                  <wp:positionV relativeFrom="page">
                    <wp:posOffset>9144000</wp:posOffset>
                  </wp:positionV>
                  <wp:extent cx="50292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67907" id="Straight Connector 9" o:spid="_x0000_s1026" alt="&quot;&quo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strokecolor="#ccc [3214]" strokeweight="1pt">
                  <v:stroke joinstyle="miter"/>
                  <w10:wrap anchorx="page" anchory="page"/>
                </v:line>
              </w:pict>
            </mc:Fallback>
          </mc:AlternateContent>
        </w:r>
        <w:r w:rsidR="00AA1F3A">
          <w:t>2024/2025 Season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2F0D" w14:textId="77777777" w:rsidR="00195EE5" w:rsidRDefault="00195EE5">
      <w:pPr>
        <w:spacing w:after="0" w:line="240" w:lineRule="auto"/>
      </w:pPr>
      <w:r>
        <w:separator/>
      </w:r>
    </w:p>
  </w:footnote>
  <w:footnote w:type="continuationSeparator" w:id="0">
    <w:p w14:paraId="07D1E447" w14:textId="77777777" w:rsidR="00195EE5" w:rsidRDefault="0019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53537FF4" w14:textId="77777777">
      <w:trPr>
        <w:trHeight w:val="576"/>
      </w:trPr>
      <w:tc>
        <w:tcPr>
          <w:tcW w:w="7920" w:type="dxa"/>
        </w:tcPr>
        <w:p w14:paraId="58A1D41F" w14:textId="77777777" w:rsidR="00B469A5" w:rsidRDefault="00B469A5">
          <w:pPr>
            <w:pStyle w:val="Header"/>
          </w:pPr>
        </w:p>
      </w:tc>
    </w:tr>
  </w:tbl>
  <w:p w14:paraId="4560938D" w14:textId="77777777" w:rsidR="00B469A5" w:rsidRDefault="00694CB6">
    <w:pPr>
      <w:pStyle w:val="Header"/>
    </w:pPr>
    <w:r>
      <w:rPr>
        <w:noProof/>
        <w:lang w:eastAsia="en-US"/>
      </w:rPr>
      <mc:AlternateContent>
        <mc:Choice Requires="wps">
          <w:drawing>
            <wp:anchor distT="0" distB="0" distL="114300" distR="114300" simplePos="0" relativeHeight="251659264" behindDoc="0" locked="0" layoutInCell="1" allowOverlap="1" wp14:anchorId="47E4FCF0" wp14:editId="36C85EC0">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E0815E"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7215" w14:textId="77777777" w:rsidR="00B469A5" w:rsidRDefault="00694CB6">
    <w:pPr>
      <w:pStyle w:val="Header"/>
    </w:pPr>
    <w:r>
      <w:rPr>
        <w:noProof/>
        <w:lang w:eastAsia="en-US"/>
      </w:rPr>
      <mc:AlternateContent>
        <mc:Choice Requires="wps">
          <w:drawing>
            <wp:anchor distT="0" distB="0" distL="114300" distR="114300" simplePos="0" relativeHeight="251664384" behindDoc="0" locked="0" layoutInCell="1" allowOverlap="1" wp14:anchorId="3D64B967" wp14:editId="5C296BE6">
              <wp:simplePos x="0" y="0"/>
              <wp:positionH relativeFrom="page">
                <wp:posOffset>685800</wp:posOffset>
              </wp:positionH>
              <wp:positionV relativeFrom="page">
                <wp:posOffset>685800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D10A5" id="Straight Connector 8"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F6"/>
    <w:rsid w:val="00083CF6"/>
    <w:rsid w:val="00195EE5"/>
    <w:rsid w:val="001F0551"/>
    <w:rsid w:val="002E60A3"/>
    <w:rsid w:val="00341321"/>
    <w:rsid w:val="00353085"/>
    <w:rsid w:val="00387239"/>
    <w:rsid w:val="00694CB6"/>
    <w:rsid w:val="00780A23"/>
    <w:rsid w:val="007D711A"/>
    <w:rsid w:val="008F62AA"/>
    <w:rsid w:val="00AA1F3A"/>
    <w:rsid w:val="00B469A5"/>
    <w:rsid w:val="00CD310D"/>
    <w:rsid w:val="00DC0B5F"/>
    <w:rsid w:val="00E0570E"/>
    <w:rsid w:val="00EC27E2"/>
    <w:rsid w:val="00F436BE"/>
    <w:rsid w:val="00F441DF"/>
    <w:rsid w:val="00F7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C4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sona\AppData\Local\Microsoft\Office\16.0\DTS\en-US%7bC9E6F4D3-6787-4DD9-AD7E-2E75CD57399B%7d\%7b9C6254E8-1D48-45D7-985A-EC8C73F85CB3%7dtf16392790_win32.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{9C6254E8-1D48-45D7-985A-EC8C73F85CB3}tf16392790_win32</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2025-03-05T02:50:00Z</dcterms:created>
  <dcterms:modified xsi:type="dcterms:W3CDTF">2025-03-05T02:50:00Z</dcterms:modified>
</cp:coreProperties>
</file>